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511C3" w14:textId="06628B24" w:rsidR="0037004C" w:rsidRPr="007B3718" w:rsidRDefault="003C4A64" w:rsidP="007B3718">
      <w:pPr>
        <w:jc w:val="center"/>
        <w:rPr>
          <w:b/>
          <w:bCs/>
          <w:sz w:val="36"/>
          <w:szCs w:val="36"/>
          <w:u w:val="single"/>
        </w:rPr>
      </w:pPr>
      <w:r w:rsidRPr="007B3718">
        <w:rPr>
          <w:b/>
          <w:bCs/>
          <w:sz w:val="36"/>
          <w:szCs w:val="36"/>
          <w:u w:val="single"/>
        </w:rPr>
        <w:t>Potatoes New Zealand Inc.</w:t>
      </w:r>
    </w:p>
    <w:p w14:paraId="0D80A040" w14:textId="1A906542" w:rsidR="003C4A64" w:rsidRDefault="003C4A64" w:rsidP="003C4A64">
      <w:pPr>
        <w:ind w:left="2160" w:firstLine="720"/>
      </w:pPr>
    </w:p>
    <w:p w14:paraId="30895CAF" w14:textId="5D4E2903" w:rsidR="003C4A64" w:rsidRDefault="003C4A64" w:rsidP="003C4A64">
      <w:r w:rsidRPr="00F929BE">
        <w:rPr>
          <w:b/>
          <w:bCs/>
          <w:u w:val="single"/>
        </w:rPr>
        <w:t>Minutes of Annual General Meeting</w:t>
      </w:r>
      <w:r>
        <w:t xml:space="preserve"> of Potatoes New Zealand Inc. being held at the Christian Cullen Lounge, Level One.  Addington Raceway &amp; Events Centre, 75 Jack Hinton Drive, Addington, Christchurch.  Wednesday 14</w:t>
      </w:r>
      <w:r w:rsidRPr="003C4A64">
        <w:rPr>
          <w:vertAlign w:val="superscript"/>
        </w:rPr>
        <w:t>th</w:t>
      </w:r>
      <w:r>
        <w:t xml:space="preserve"> August 2019, 11:30am.</w:t>
      </w:r>
    </w:p>
    <w:p w14:paraId="1A884CE8" w14:textId="79FB1A92" w:rsidR="003C4A64" w:rsidRDefault="003C4A64" w:rsidP="00F929BE">
      <w:pPr>
        <w:pBdr>
          <w:bottom w:val="single" w:sz="4" w:space="1" w:color="auto"/>
        </w:pBdr>
      </w:pPr>
    </w:p>
    <w:p w14:paraId="31375F62" w14:textId="2D9E6135" w:rsidR="003C4A64" w:rsidRDefault="00F929BE" w:rsidP="003C4A64">
      <w:r>
        <w:br/>
      </w:r>
      <w:r w:rsidR="003C4A64" w:rsidRPr="00F929BE">
        <w:rPr>
          <w:b/>
          <w:bCs/>
          <w:u w:val="single"/>
        </w:rPr>
        <w:t>Present:</w:t>
      </w:r>
      <w:r>
        <w:t xml:space="preserve"> </w:t>
      </w:r>
      <w:r w:rsidR="003C4A64">
        <w:t>Stuart Wright (Chair) presided over representative from the following members:</w:t>
      </w:r>
    </w:p>
    <w:p w14:paraId="4258CED7" w14:textId="6403DA61" w:rsidR="003C4A64" w:rsidRDefault="003C4A64" w:rsidP="003C4A64"/>
    <w:p w14:paraId="7090E869" w14:textId="20E2B82B" w:rsidR="00B066DB" w:rsidRDefault="003C4A64" w:rsidP="003C4A64">
      <w:r>
        <w:t>Aberdeen Farm</w:t>
      </w:r>
      <w:r>
        <w:tab/>
      </w:r>
      <w:r>
        <w:tab/>
      </w:r>
      <w:r>
        <w:tab/>
      </w:r>
      <w:r>
        <w:tab/>
        <w:t>Acton Fields</w:t>
      </w:r>
      <w:r>
        <w:tab/>
      </w:r>
      <w:r>
        <w:tab/>
      </w:r>
      <w:r>
        <w:tab/>
        <w:t>Alex McDonald Ltd</w:t>
      </w:r>
      <w:r>
        <w:br/>
        <w:t>Alpine Fresh</w:t>
      </w:r>
      <w:r>
        <w:tab/>
      </w:r>
      <w:r>
        <w:tab/>
      </w:r>
      <w:r>
        <w:tab/>
      </w:r>
      <w:r>
        <w:tab/>
      </w:r>
      <w:proofErr w:type="spellStart"/>
      <w:r>
        <w:t>Asure</w:t>
      </w:r>
      <w:proofErr w:type="spellEnd"/>
      <w:r>
        <w:t xml:space="preserve"> Quality</w:t>
      </w:r>
      <w:r>
        <w:tab/>
      </w:r>
      <w:r>
        <w:tab/>
      </w:r>
      <w:r>
        <w:tab/>
        <w:t>A. S Wilcox</w:t>
      </w:r>
      <w:r>
        <w:br/>
        <w:t>Annat Farms</w:t>
      </w:r>
      <w:r>
        <w:tab/>
      </w:r>
      <w:r>
        <w:tab/>
      </w:r>
      <w:r>
        <w:tab/>
      </w:r>
      <w:r>
        <w:tab/>
      </w:r>
      <w:r w:rsidR="008D0904">
        <w:t>Bailey Farming Co Ltd</w:t>
      </w:r>
      <w:r w:rsidR="00B066DB">
        <w:tab/>
      </w:r>
      <w:r w:rsidR="00B066DB">
        <w:tab/>
      </w:r>
      <w:r w:rsidR="008D0904">
        <w:t>Balle Bros</w:t>
      </w:r>
      <w:r w:rsidR="008D0904">
        <w:br/>
      </w:r>
      <w:r w:rsidR="00B066DB">
        <w:t>DC &amp; CJ Redmond Ltd</w:t>
      </w:r>
      <w:r w:rsidR="008D0904">
        <w:tab/>
      </w:r>
      <w:r w:rsidR="008D0904">
        <w:tab/>
      </w:r>
      <w:r w:rsidR="008D0904">
        <w:tab/>
      </w:r>
      <w:proofErr w:type="spellStart"/>
      <w:r w:rsidR="00B066DB">
        <w:t>Eurogrow</w:t>
      </w:r>
      <w:proofErr w:type="spellEnd"/>
      <w:r w:rsidR="00B066DB">
        <w:tab/>
      </w:r>
      <w:r w:rsidR="00B066DB">
        <w:tab/>
      </w:r>
      <w:r w:rsidR="00B066DB">
        <w:tab/>
      </w:r>
      <w:proofErr w:type="spellStart"/>
      <w:r w:rsidR="00B066DB">
        <w:t>Freshpik</w:t>
      </w:r>
      <w:proofErr w:type="spellEnd"/>
      <w:r w:rsidR="00B066DB">
        <w:t xml:space="preserve"> Farms Ltd</w:t>
      </w:r>
      <w:r w:rsidR="008D0904">
        <w:br/>
      </w:r>
      <w:proofErr w:type="spellStart"/>
      <w:r w:rsidR="00B066DB">
        <w:t>Fruitfed</w:t>
      </w:r>
      <w:proofErr w:type="spellEnd"/>
      <w:r w:rsidR="00B066DB">
        <w:t xml:space="preserve"> Supplies</w:t>
      </w:r>
      <w:r w:rsidR="008D0904">
        <w:tab/>
      </w:r>
      <w:r w:rsidR="008D0904">
        <w:tab/>
      </w:r>
      <w:r w:rsidR="008D0904">
        <w:tab/>
      </w:r>
      <w:r w:rsidR="00B066DB">
        <w:t>Hira Bhana &amp; Sons Ltd</w:t>
      </w:r>
      <w:r w:rsidR="00B066DB">
        <w:tab/>
      </w:r>
      <w:r w:rsidR="00B066DB">
        <w:tab/>
      </w:r>
      <w:proofErr w:type="spellStart"/>
      <w:r w:rsidR="00B066DB">
        <w:t>Horticentre</w:t>
      </w:r>
      <w:proofErr w:type="spellEnd"/>
      <w:r w:rsidR="00B066DB">
        <w:tab/>
      </w:r>
      <w:r w:rsidR="008D0904">
        <w:br/>
      </w:r>
      <w:proofErr w:type="spellStart"/>
      <w:r w:rsidR="008D0904">
        <w:t>Jivan</w:t>
      </w:r>
      <w:proofErr w:type="spellEnd"/>
      <w:r w:rsidR="008D0904">
        <w:t xml:space="preserve"> Produce Ltd</w:t>
      </w:r>
      <w:r w:rsidR="008D0904">
        <w:tab/>
      </w:r>
      <w:r w:rsidR="008D0904">
        <w:tab/>
      </w:r>
      <w:r w:rsidR="008D0904">
        <w:tab/>
        <w:t>K &amp; M Farming</w:t>
      </w:r>
      <w:r w:rsidR="008D0904">
        <w:tab/>
      </w:r>
      <w:r w:rsidR="008D0904">
        <w:tab/>
      </w:r>
      <w:r w:rsidR="008D0904">
        <w:tab/>
        <w:t>Master &amp; Sons Ltd</w:t>
      </w:r>
      <w:r w:rsidR="008D0904">
        <w:br/>
        <w:t>McCain Foods (NZ) Ltd</w:t>
      </w:r>
      <w:r w:rsidR="008D0904">
        <w:tab/>
      </w:r>
      <w:r w:rsidR="008D0904">
        <w:tab/>
      </w:r>
      <w:r w:rsidR="008D0904">
        <w:tab/>
        <w:t>MCG</w:t>
      </w:r>
      <w:r w:rsidR="008D0904">
        <w:tab/>
      </w:r>
      <w:r w:rsidR="008D0904">
        <w:tab/>
      </w:r>
      <w:r w:rsidR="008D0904">
        <w:tab/>
      </w:r>
      <w:r w:rsidR="008D0904">
        <w:tab/>
      </w:r>
      <w:proofErr w:type="spellStart"/>
      <w:r w:rsidR="008D0904">
        <w:t>Oakleys</w:t>
      </w:r>
      <w:proofErr w:type="spellEnd"/>
      <w:r w:rsidR="008D0904">
        <w:br/>
        <w:t>Parlato Farming Co</w:t>
      </w:r>
      <w:r w:rsidR="008D0904">
        <w:tab/>
      </w:r>
      <w:r w:rsidR="008D0904">
        <w:tab/>
      </w:r>
      <w:r w:rsidR="008D0904">
        <w:tab/>
        <w:t>Seed &amp; Field</w:t>
      </w:r>
      <w:r w:rsidR="008D0904">
        <w:tab/>
      </w:r>
      <w:r w:rsidR="008D0904">
        <w:tab/>
      </w:r>
      <w:r w:rsidR="008D0904">
        <w:tab/>
        <w:t>Sundale</w:t>
      </w:r>
      <w:r w:rsidR="008D0904">
        <w:br/>
        <w:t>Talley’s Group Ltd</w:t>
      </w:r>
      <w:r w:rsidR="008D0904">
        <w:tab/>
      </w:r>
      <w:r w:rsidR="008D0904">
        <w:tab/>
      </w:r>
      <w:r w:rsidR="008D0904">
        <w:tab/>
        <w:t>Tayler &amp; Sons Ltd</w:t>
      </w:r>
      <w:r w:rsidR="008D0904">
        <w:tab/>
      </w:r>
      <w:r w:rsidR="008D0904">
        <w:tab/>
      </w:r>
      <w:r w:rsidR="009B59FE">
        <w:t>Olsen Agri</w:t>
      </w:r>
      <w:r w:rsidR="008D0904">
        <w:br/>
      </w:r>
    </w:p>
    <w:p w14:paraId="33E26811" w14:textId="77777777" w:rsidR="005403DD" w:rsidRDefault="008D0904" w:rsidP="005403DD">
      <w:pPr>
        <w:tabs>
          <w:tab w:val="left" w:pos="284"/>
        </w:tabs>
      </w:pPr>
      <w:r w:rsidRPr="00F929BE">
        <w:rPr>
          <w:b/>
          <w:bCs/>
          <w:u w:val="single"/>
        </w:rPr>
        <w:t>Also in attendance:</w:t>
      </w:r>
      <w:r>
        <w:br/>
        <w:t>Chris Keenan (Water Matters Ltd).</w:t>
      </w:r>
      <w:r>
        <w:br/>
      </w:r>
      <w:proofErr w:type="spellStart"/>
      <w:r>
        <w:t>Warrick</w:t>
      </w:r>
      <w:proofErr w:type="spellEnd"/>
      <w:r>
        <w:t xml:space="preserve"> Gibson (Turners &amp; Growers).</w:t>
      </w:r>
      <w:r>
        <w:br/>
      </w:r>
      <w:r w:rsidR="005403DD">
        <w:t>Chris Claridge (CEO, Potatoes NZ Inc.).</w:t>
      </w:r>
      <w:r w:rsidR="005403DD">
        <w:br/>
        <w:t>Iain Kirkwood (Technical Manager, Potatoes NZ Inc.).</w:t>
      </w:r>
      <w:r w:rsidR="005403DD">
        <w:br/>
        <w:t>Nicola Loach (Administration, Potatoes NZ Inc.).</w:t>
      </w:r>
      <w:r w:rsidR="005403DD">
        <w:br/>
      </w:r>
      <w:r w:rsidR="005403DD">
        <w:br/>
      </w:r>
    </w:p>
    <w:p w14:paraId="6129B614" w14:textId="44379F65" w:rsidR="008D0904" w:rsidRDefault="005403DD" w:rsidP="005403DD">
      <w:pPr>
        <w:pStyle w:val="ListParagraph"/>
        <w:numPr>
          <w:ilvl w:val="0"/>
          <w:numId w:val="1"/>
        </w:numPr>
        <w:ind w:left="426" w:hanging="426"/>
      </w:pPr>
      <w:r w:rsidRPr="00F929BE">
        <w:rPr>
          <w:b/>
          <w:bCs/>
          <w:u w:val="single"/>
        </w:rPr>
        <w:t>Welcome</w:t>
      </w:r>
      <w:r>
        <w:br/>
        <w:t>The Chair welcomed attendees and thanked them for giving up their time.  Please to be able to hold the AGM in Canterbury.</w:t>
      </w:r>
      <w:r>
        <w:br/>
      </w:r>
      <w:r>
        <w:br/>
      </w:r>
    </w:p>
    <w:p w14:paraId="05AB1E11" w14:textId="421B5131" w:rsidR="005403DD" w:rsidRDefault="005403DD" w:rsidP="005403DD">
      <w:pPr>
        <w:pStyle w:val="ListParagraph"/>
        <w:numPr>
          <w:ilvl w:val="0"/>
          <w:numId w:val="1"/>
        </w:numPr>
        <w:ind w:left="426" w:hanging="426"/>
      </w:pPr>
      <w:r w:rsidRPr="00F929BE">
        <w:rPr>
          <w:b/>
          <w:bCs/>
          <w:u w:val="single"/>
        </w:rPr>
        <w:t>Apologises</w:t>
      </w:r>
      <w:r>
        <w:br/>
        <w:t>Apologises were received from:</w:t>
      </w:r>
      <w:r>
        <w:br/>
      </w:r>
      <w:r>
        <w:br/>
        <w:t>Jon Davison</w:t>
      </w:r>
      <w:r>
        <w:br/>
      </w:r>
    </w:p>
    <w:p w14:paraId="758F3A8B" w14:textId="5D0EE8F1" w:rsidR="005403DD" w:rsidRDefault="005403DD" w:rsidP="005403DD">
      <w:pPr>
        <w:pStyle w:val="ListParagraph"/>
        <w:numPr>
          <w:ilvl w:val="0"/>
          <w:numId w:val="1"/>
        </w:numPr>
        <w:ind w:left="426" w:hanging="426"/>
      </w:pPr>
      <w:r w:rsidRPr="00F929BE">
        <w:rPr>
          <w:b/>
          <w:bCs/>
          <w:u w:val="single"/>
        </w:rPr>
        <w:t>Voting and Proxies for AGM Resolution</w:t>
      </w:r>
      <w:r w:rsidR="00F929BE">
        <w:rPr>
          <w:b/>
          <w:bCs/>
          <w:u w:val="single"/>
        </w:rPr>
        <w:br/>
      </w:r>
      <w:r>
        <w:br/>
        <w:t>The CEO advised that no proxies were received.</w:t>
      </w:r>
      <w:r>
        <w:br/>
      </w:r>
      <w:r>
        <w:br/>
      </w:r>
      <w:r w:rsidR="00C271BB">
        <w:br/>
      </w:r>
    </w:p>
    <w:p w14:paraId="5647EE3A" w14:textId="0D538B56" w:rsidR="005403DD" w:rsidRDefault="005403DD" w:rsidP="00C271BB">
      <w:pPr>
        <w:pStyle w:val="ListParagraph"/>
        <w:numPr>
          <w:ilvl w:val="0"/>
          <w:numId w:val="1"/>
        </w:numPr>
        <w:ind w:left="0" w:hanging="284"/>
      </w:pPr>
      <w:r w:rsidRPr="00F929BE">
        <w:rPr>
          <w:b/>
          <w:bCs/>
          <w:u w:val="single"/>
        </w:rPr>
        <w:lastRenderedPageBreak/>
        <w:t>Notices of Motion.</w:t>
      </w:r>
      <w:r>
        <w:br/>
      </w:r>
      <w:r>
        <w:br/>
      </w:r>
      <w:r w:rsidRPr="00F929BE">
        <w:rPr>
          <w:b/>
          <w:bCs/>
        </w:rPr>
        <w:t>Motion 1</w:t>
      </w:r>
      <w:r w:rsidR="00F929BE">
        <w:rPr>
          <w:b/>
          <w:bCs/>
        </w:rPr>
        <w:br/>
      </w:r>
      <w:r>
        <w:br/>
        <w:t>That the minutes of the AGM of Potatoes New Zealand Inc. held 8</w:t>
      </w:r>
      <w:r w:rsidRPr="005403DD">
        <w:rPr>
          <w:vertAlign w:val="superscript"/>
        </w:rPr>
        <w:t>th</w:t>
      </w:r>
      <w:r>
        <w:t xml:space="preserve"> August 2018 be taken as read and confirmed as a true and correct record of that meeting.</w:t>
      </w:r>
    </w:p>
    <w:p w14:paraId="0F9A9D3A" w14:textId="77777777" w:rsidR="005403DD" w:rsidRDefault="005403DD" w:rsidP="005403DD">
      <w:pPr>
        <w:pStyle w:val="ListParagraph"/>
        <w:tabs>
          <w:tab w:val="left" w:pos="4820"/>
        </w:tabs>
        <w:ind w:left="1005"/>
      </w:pPr>
    </w:p>
    <w:p w14:paraId="32527AC3" w14:textId="37E2B5C7" w:rsidR="005403DD" w:rsidRPr="00F929BE" w:rsidRDefault="005403DD" w:rsidP="00F929BE">
      <w:pPr>
        <w:pStyle w:val="ListParagraph"/>
        <w:tabs>
          <w:tab w:val="left" w:pos="3969"/>
        </w:tabs>
        <w:ind w:left="0"/>
        <w:rPr>
          <w:b/>
          <w:bCs/>
        </w:rPr>
      </w:pPr>
      <w:r>
        <w:tab/>
      </w:r>
      <w:r w:rsidRPr="00F929BE">
        <w:rPr>
          <w:b/>
          <w:bCs/>
        </w:rPr>
        <w:t>Mike Moleta/Tony Pa</w:t>
      </w:r>
      <w:r w:rsidR="00BB6D72">
        <w:rPr>
          <w:b/>
          <w:bCs/>
        </w:rPr>
        <w:t>r</w:t>
      </w:r>
      <w:r w:rsidRPr="00F929BE">
        <w:rPr>
          <w:b/>
          <w:bCs/>
        </w:rPr>
        <w:t>lato</w:t>
      </w:r>
      <w:r w:rsidRPr="00F929BE">
        <w:rPr>
          <w:b/>
          <w:bCs/>
        </w:rPr>
        <w:tab/>
      </w:r>
      <w:r w:rsidR="00C93998" w:rsidRPr="00F929BE">
        <w:rPr>
          <w:b/>
          <w:bCs/>
        </w:rPr>
        <w:tab/>
      </w:r>
      <w:r w:rsidRPr="00F929BE">
        <w:rPr>
          <w:b/>
          <w:bCs/>
        </w:rPr>
        <w:tab/>
        <w:t>Carried</w:t>
      </w:r>
      <w:r w:rsidR="00C93998" w:rsidRPr="00F929BE">
        <w:rPr>
          <w:b/>
          <w:bCs/>
        </w:rPr>
        <w:br/>
      </w:r>
    </w:p>
    <w:p w14:paraId="56DE47EC" w14:textId="591517F7" w:rsidR="00C93998" w:rsidRPr="00F929BE" w:rsidRDefault="00C93998" w:rsidP="00C93998">
      <w:pPr>
        <w:pStyle w:val="ListParagraph"/>
        <w:tabs>
          <w:tab w:val="left" w:pos="4111"/>
        </w:tabs>
        <w:ind w:left="0"/>
        <w:rPr>
          <w:b/>
          <w:bCs/>
        </w:rPr>
      </w:pPr>
      <w:r w:rsidRPr="00F929BE">
        <w:rPr>
          <w:b/>
          <w:bCs/>
        </w:rPr>
        <w:t>Motion 2</w:t>
      </w:r>
      <w:r w:rsidR="00F929BE">
        <w:rPr>
          <w:b/>
          <w:bCs/>
        </w:rPr>
        <w:br/>
      </w:r>
    </w:p>
    <w:p w14:paraId="4A5D43A1" w14:textId="552164CB" w:rsidR="00C93998" w:rsidRDefault="00C93998" w:rsidP="00C93998">
      <w:pPr>
        <w:pStyle w:val="ListParagraph"/>
        <w:tabs>
          <w:tab w:val="left" w:pos="4111"/>
        </w:tabs>
        <w:ind w:left="0"/>
      </w:pPr>
      <w:r>
        <w:t>That the audited financial statements for the year ended 31</w:t>
      </w:r>
      <w:r w:rsidRPr="00C93998">
        <w:rPr>
          <w:vertAlign w:val="superscript"/>
        </w:rPr>
        <w:t>st</w:t>
      </w:r>
      <w:r>
        <w:t xml:space="preserve"> March 2019 be approved.</w:t>
      </w:r>
    </w:p>
    <w:p w14:paraId="7D24AAAA" w14:textId="02B443AF" w:rsidR="00C93998" w:rsidRDefault="00C93998" w:rsidP="00C93998">
      <w:pPr>
        <w:pStyle w:val="ListParagraph"/>
        <w:tabs>
          <w:tab w:val="left" w:pos="4111"/>
        </w:tabs>
        <w:ind w:left="0"/>
      </w:pPr>
    </w:p>
    <w:p w14:paraId="589530DE" w14:textId="5932C16A" w:rsidR="00C93998" w:rsidRPr="00F929BE" w:rsidRDefault="00C93998" w:rsidP="00F929BE">
      <w:pPr>
        <w:pStyle w:val="ListParagraph"/>
        <w:tabs>
          <w:tab w:val="left" w:pos="3969"/>
        </w:tabs>
        <w:ind w:left="0"/>
        <w:rPr>
          <w:b/>
          <w:bCs/>
        </w:rPr>
      </w:pPr>
      <w:r>
        <w:tab/>
      </w:r>
      <w:r w:rsidRPr="00F929BE">
        <w:rPr>
          <w:b/>
          <w:bCs/>
        </w:rPr>
        <w:t>John Jackson/Bharat B</w:t>
      </w:r>
      <w:r w:rsidR="008C2D81">
        <w:rPr>
          <w:b/>
          <w:bCs/>
        </w:rPr>
        <w:t>h</w:t>
      </w:r>
      <w:r w:rsidRPr="00F929BE">
        <w:rPr>
          <w:b/>
          <w:bCs/>
        </w:rPr>
        <w:t>ana</w:t>
      </w:r>
      <w:r w:rsidRPr="00F929BE">
        <w:rPr>
          <w:b/>
          <w:bCs/>
        </w:rPr>
        <w:tab/>
      </w:r>
      <w:r w:rsidRPr="00F929BE">
        <w:rPr>
          <w:b/>
          <w:bCs/>
        </w:rPr>
        <w:tab/>
        <w:t>Carried</w:t>
      </w:r>
      <w:r w:rsidRPr="00F929BE">
        <w:rPr>
          <w:b/>
          <w:bCs/>
        </w:rPr>
        <w:br/>
      </w:r>
    </w:p>
    <w:p w14:paraId="1262E606" w14:textId="41DA8CE9" w:rsidR="00C93998" w:rsidRDefault="00C93998" w:rsidP="00C93998">
      <w:pPr>
        <w:pStyle w:val="ListParagraph"/>
        <w:tabs>
          <w:tab w:val="left" w:pos="4111"/>
        </w:tabs>
        <w:ind w:left="0"/>
      </w:pPr>
      <w:r w:rsidRPr="00F929BE">
        <w:rPr>
          <w:b/>
          <w:bCs/>
        </w:rPr>
        <w:t>Motion 3</w:t>
      </w:r>
      <w:r>
        <w:br/>
      </w:r>
      <w:r>
        <w:br/>
        <w:t>That either Grant Thornton Wellington, PricewaterhouseCoopers New Zealand or BDO Spicers, be appointed auditors for the financial year ended 31</w:t>
      </w:r>
      <w:r w:rsidRPr="00C93998">
        <w:rPr>
          <w:vertAlign w:val="superscript"/>
        </w:rPr>
        <w:t>st</w:t>
      </w:r>
      <w:r>
        <w:t xml:space="preserve"> March 2020.</w:t>
      </w:r>
    </w:p>
    <w:p w14:paraId="785C8F9F" w14:textId="11FED235" w:rsidR="00C93998" w:rsidRDefault="00C93998" w:rsidP="00C93998">
      <w:pPr>
        <w:pStyle w:val="ListParagraph"/>
        <w:tabs>
          <w:tab w:val="left" w:pos="4111"/>
        </w:tabs>
        <w:ind w:left="0"/>
      </w:pPr>
    </w:p>
    <w:p w14:paraId="77D2F013" w14:textId="4678B038" w:rsidR="00C93998" w:rsidRPr="00F929BE" w:rsidRDefault="00C93998" w:rsidP="00F929BE">
      <w:pPr>
        <w:pStyle w:val="ListParagraph"/>
        <w:tabs>
          <w:tab w:val="left" w:pos="3969"/>
        </w:tabs>
        <w:ind w:left="0"/>
        <w:rPr>
          <w:b/>
          <w:bCs/>
        </w:rPr>
      </w:pPr>
      <w:r>
        <w:tab/>
      </w:r>
      <w:r w:rsidRPr="00F929BE">
        <w:rPr>
          <w:b/>
          <w:bCs/>
        </w:rPr>
        <w:t>David Redmond/Bharat B</w:t>
      </w:r>
      <w:r w:rsidR="008C2D81">
        <w:rPr>
          <w:b/>
          <w:bCs/>
        </w:rPr>
        <w:t>h</w:t>
      </w:r>
      <w:r w:rsidRPr="00F929BE">
        <w:rPr>
          <w:b/>
          <w:bCs/>
        </w:rPr>
        <w:t>ana</w:t>
      </w:r>
      <w:r w:rsidRPr="00F929BE">
        <w:rPr>
          <w:b/>
          <w:bCs/>
        </w:rPr>
        <w:tab/>
      </w:r>
      <w:r w:rsidRPr="00F929BE">
        <w:rPr>
          <w:b/>
          <w:bCs/>
        </w:rPr>
        <w:tab/>
        <w:t>Carried</w:t>
      </w:r>
      <w:r w:rsidRPr="00F929BE">
        <w:rPr>
          <w:b/>
          <w:bCs/>
        </w:rPr>
        <w:br/>
      </w:r>
    </w:p>
    <w:p w14:paraId="63066E64" w14:textId="198B9B89" w:rsidR="00C93998" w:rsidRPr="00F929BE" w:rsidRDefault="00C93998" w:rsidP="00C93998">
      <w:pPr>
        <w:pStyle w:val="ListParagraph"/>
        <w:tabs>
          <w:tab w:val="left" w:pos="4111"/>
        </w:tabs>
        <w:ind w:left="0"/>
        <w:rPr>
          <w:b/>
          <w:bCs/>
        </w:rPr>
      </w:pPr>
      <w:r w:rsidRPr="00F929BE">
        <w:rPr>
          <w:b/>
          <w:bCs/>
        </w:rPr>
        <w:t>Motion 4</w:t>
      </w:r>
      <w:r w:rsidRPr="00F929BE">
        <w:rPr>
          <w:b/>
          <w:bCs/>
        </w:rPr>
        <w:br/>
      </w:r>
    </w:p>
    <w:p w14:paraId="1BDA9B8E" w14:textId="7A69BA4E" w:rsidR="00C93998" w:rsidRDefault="00C93998" w:rsidP="00C93998">
      <w:pPr>
        <w:pStyle w:val="ListParagraph"/>
        <w:tabs>
          <w:tab w:val="left" w:pos="4111"/>
        </w:tabs>
        <w:ind w:left="0"/>
      </w:pPr>
      <w:r>
        <w:t>Notice of Alteration of Potatoes New Zealand Inc. Rules &amp; Constitution.</w:t>
      </w:r>
      <w:r>
        <w:br/>
        <w:t>The following alteration to Rule 9(d)(</w:t>
      </w:r>
      <w:proofErr w:type="spellStart"/>
      <w:r>
        <w:t>i</w:t>
      </w:r>
      <w:proofErr w:type="spellEnd"/>
      <w:r>
        <w:t xml:space="preserve">) of the </w:t>
      </w:r>
      <w:r w:rsidR="00492E88">
        <w:t>Constitution</w:t>
      </w:r>
      <w:r>
        <w:t xml:space="preserve"> and Rules of Potatoes New Zealand Inc. be adopted.  The clause 9(d)(</w:t>
      </w:r>
      <w:proofErr w:type="spellStart"/>
      <w:r>
        <w:t>i</w:t>
      </w:r>
      <w:proofErr w:type="spellEnd"/>
      <w:r>
        <w:t>) be deleted and replaced with the following:</w:t>
      </w:r>
    </w:p>
    <w:p w14:paraId="5A4280DE" w14:textId="4456986B" w:rsidR="00C93998" w:rsidRDefault="00C93998" w:rsidP="00C93998">
      <w:pPr>
        <w:pStyle w:val="ListParagraph"/>
        <w:tabs>
          <w:tab w:val="left" w:pos="4111"/>
        </w:tabs>
        <w:ind w:left="0"/>
      </w:pPr>
    </w:p>
    <w:p w14:paraId="323C1ECC" w14:textId="77777777" w:rsidR="00075B09" w:rsidRDefault="00C93998" w:rsidP="00C93998">
      <w:pPr>
        <w:pStyle w:val="ListParagraph"/>
        <w:tabs>
          <w:tab w:val="left" w:pos="4111"/>
        </w:tabs>
        <w:ind w:left="0"/>
      </w:pPr>
      <w:r>
        <w:t>9(d)(</w:t>
      </w:r>
      <w:proofErr w:type="spellStart"/>
      <w:r>
        <w:t>i</w:t>
      </w:r>
      <w:proofErr w:type="spellEnd"/>
      <w:r>
        <w:t>) Any person holding the office of director (including any co-</w:t>
      </w:r>
      <w:r w:rsidR="00492E88">
        <w:t>opted</w:t>
      </w:r>
      <w:r>
        <w:t xml:space="preserve"> director) shall be entitled to hold the office for a period not exceeding 3 years.  At the end of the term that person shall stand down, but will be eligible for re-election (or co-option) for the further 3-year terms subject to clause 9€ provided that no person shall serve more than 5 consecutive terms as a director.</w:t>
      </w:r>
      <w:r>
        <w:br/>
        <w:t>A person who has served 5 consecutive terms as a director will become re-eligible for election after having retired for at least one 3-year term.</w:t>
      </w:r>
      <w:r>
        <w:br/>
      </w:r>
      <w:r>
        <w:br/>
      </w:r>
      <w:r w:rsidRPr="00F929BE">
        <w:rPr>
          <w:b/>
          <w:bCs/>
        </w:rPr>
        <w:t>Motion was withdrawn.</w:t>
      </w:r>
      <w:r>
        <w:br/>
      </w:r>
      <w:r>
        <w:br/>
      </w:r>
      <w:r w:rsidRPr="00F929BE">
        <w:rPr>
          <w:b/>
          <w:bCs/>
        </w:rPr>
        <w:t>Recommendation:</w:t>
      </w:r>
      <w:r>
        <w:t xml:space="preserve"> </w:t>
      </w:r>
      <w:r w:rsidR="00075B09">
        <w:br/>
      </w:r>
    </w:p>
    <w:p w14:paraId="127E83D3" w14:textId="77777777" w:rsidR="00075B09" w:rsidRPr="00C271BB" w:rsidRDefault="00075B09" w:rsidP="00075B09">
      <w:pPr>
        <w:pStyle w:val="ListParagraph"/>
        <w:numPr>
          <w:ilvl w:val="0"/>
          <w:numId w:val="1"/>
        </w:numPr>
        <w:tabs>
          <w:tab w:val="left" w:pos="4111"/>
        </w:tabs>
        <w:ind w:left="0" w:hanging="426"/>
        <w:rPr>
          <w:b/>
          <w:bCs/>
          <w:u w:val="single"/>
        </w:rPr>
      </w:pPr>
      <w:r w:rsidRPr="00C271BB">
        <w:rPr>
          <w:b/>
          <w:bCs/>
          <w:u w:val="single"/>
        </w:rPr>
        <w:t>2019 Chairman &amp; Operational Reports</w:t>
      </w:r>
      <w:r w:rsidRPr="00C271BB">
        <w:rPr>
          <w:b/>
          <w:bCs/>
          <w:u w:val="single"/>
        </w:rPr>
        <w:br/>
      </w:r>
    </w:p>
    <w:p w14:paraId="330F5658" w14:textId="77777777" w:rsidR="00272FE4" w:rsidRDefault="00075B09" w:rsidP="00075B09">
      <w:pPr>
        <w:pStyle w:val="ListParagraph"/>
        <w:tabs>
          <w:tab w:val="left" w:pos="4253"/>
        </w:tabs>
        <w:ind w:left="0"/>
        <w:rPr>
          <w:b/>
          <w:bCs/>
        </w:rPr>
      </w:pPr>
      <w:r>
        <w:t>The report on pages 27 – 31 of the AGM papers provided (mailed out to all members late July 2019) be taken as read.</w:t>
      </w:r>
      <w:r w:rsidR="00272FE4">
        <w:t xml:space="preserve">  The Chair discussed the challenging year 2017 – 2018 had been with the Mop Top Virus incursion &amp; thanked MPI for their assistance throughout the incursion.</w:t>
      </w:r>
      <w:r>
        <w:br/>
        <w:t xml:space="preserve">The Chair thanked the members for their support of the continuation of the Potato Commodity Levy.  </w:t>
      </w:r>
      <w:r>
        <w:br/>
      </w:r>
    </w:p>
    <w:p w14:paraId="304D4EDC" w14:textId="5D92DFDA" w:rsidR="00272FE4" w:rsidRDefault="00075B09" w:rsidP="00272FE4">
      <w:pPr>
        <w:pStyle w:val="ListParagraph"/>
        <w:tabs>
          <w:tab w:val="left" w:pos="4395"/>
        </w:tabs>
        <w:ind w:left="4320" w:hanging="4320"/>
      </w:pPr>
      <w:r>
        <w:rPr>
          <w:b/>
          <w:bCs/>
        </w:rPr>
        <w:t>That</w:t>
      </w:r>
      <w:r>
        <w:t xml:space="preserve"> the reports on pages 27 – 31 be accepted.</w:t>
      </w:r>
      <w:r>
        <w:br/>
      </w:r>
      <w:r w:rsidR="00272FE4" w:rsidRPr="00C271BB">
        <w:rPr>
          <w:b/>
          <w:bCs/>
        </w:rPr>
        <w:t>Bharat Bhana/Tony Pa</w:t>
      </w:r>
      <w:r w:rsidR="00BB6D72">
        <w:rPr>
          <w:b/>
          <w:bCs/>
        </w:rPr>
        <w:t>r</w:t>
      </w:r>
      <w:r w:rsidR="00272FE4" w:rsidRPr="00C271BB">
        <w:rPr>
          <w:b/>
          <w:bCs/>
        </w:rPr>
        <w:t>lato</w:t>
      </w:r>
      <w:r w:rsidR="00272FE4" w:rsidRPr="00C271BB">
        <w:rPr>
          <w:b/>
          <w:bCs/>
        </w:rPr>
        <w:tab/>
      </w:r>
      <w:r w:rsidR="00272FE4" w:rsidRPr="00C271BB">
        <w:rPr>
          <w:b/>
          <w:bCs/>
        </w:rPr>
        <w:tab/>
        <w:t xml:space="preserve">      Carried</w:t>
      </w:r>
      <w:r w:rsidR="00C271BB">
        <w:br/>
      </w:r>
    </w:p>
    <w:p w14:paraId="1B652AC4" w14:textId="7CE76D61" w:rsidR="00272FE4" w:rsidRDefault="00272FE4" w:rsidP="00272FE4">
      <w:pPr>
        <w:pStyle w:val="ListParagraph"/>
        <w:numPr>
          <w:ilvl w:val="0"/>
          <w:numId w:val="1"/>
        </w:numPr>
        <w:tabs>
          <w:tab w:val="left" w:pos="4395"/>
        </w:tabs>
        <w:ind w:left="0" w:hanging="426"/>
      </w:pPr>
      <w:r w:rsidRPr="00C271BB">
        <w:rPr>
          <w:b/>
          <w:bCs/>
          <w:u w:val="single"/>
        </w:rPr>
        <w:lastRenderedPageBreak/>
        <w:t>Election Results</w:t>
      </w:r>
      <w:r>
        <w:br/>
      </w:r>
      <w:r>
        <w:br/>
        <w:t xml:space="preserve">Nominations were called for a vacant Grower Director position.  The positions are for a </w:t>
      </w:r>
      <w:r w:rsidR="00C271BB">
        <w:t>three-year</w:t>
      </w:r>
      <w:r>
        <w:t xml:space="preserve"> term.  Paul Olsen was nominated for Grower Director </w:t>
      </w:r>
      <w:proofErr w:type="gramStart"/>
      <w:r>
        <w:t>Position,</w:t>
      </w:r>
      <w:proofErr w:type="gramEnd"/>
      <w:r>
        <w:t xml:space="preserve"> he was nominated by Mike Moleta and Chris </w:t>
      </w:r>
      <w:proofErr w:type="spellStart"/>
      <w:r>
        <w:t>Pescini</w:t>
      </w:r>
      <w:proofErr w:type="spellEnd"/>
      <w:r>
        <w:t>.  There were no other candidates nominated therefore Paul Olsen is automatically appointed.</w:t>
      </w:r>
      <w:r>
        <w:br/>
        <w:t xml:space="preserve"> </w:t>
      </w:r>
    </w:p>
    <w:p w14:paraId="05B3A0E9" w14:textId="77777777" w:rsidR="00272FE4" w:rsidRDefault="00272FE4" w:rsidP="00272FE4">
      <w:pPr>
        <w:pStyle w:val="ListParagraph"/>
        <w:tabs>
          <w:tab w:val="left" w:pos="4395"/>
        </w:tabs>
        <w:ind w:left="0"/>
      </w:pPr>
      <w:r>
        <w:t>The following are the current board:</w:t>
      </w:r>
    </w:p>
    <w:p w14:paraId="04BB1446" w14:textId="77777777" w:rsidR="00272FE4" w:rsidRDefault="00272FE4" w:rsidP="00272FE4">
      <w:pPr>
        <w:pStyle w:val="ListParagraph"/>
        <w:tabs>
          <w:tab w:val="left" w:pos="4395"/>
        </w:tabs>
        <w:ind w:left="0"/>
      </w:pPr>
    </w:p>
    <w:p w14:paraId="07268800" w14:textId="77777777" w:rsidR="000B3764" w:rsidRDefault="00272FE4" w:rsidP="00272FE4">
      <w:pPr>
        <w:pStyle w:val="ListParagraph"/>
        <w:tabs>
          <w:tab w:val="left" w:pos="4395"/>
        </w:tabs>
        <w:ind w:left="0"/>
      </w:pPr>
      <w:r>
        <w:t>Grower Members</w:t>
      </w:r>
      <w:r>
        <w:br/>
        <w:t>Bharat Bhana</w:t>
      </w:r>
      <w:r>
        <w:br/>
        <w:t>Mike Moleta</w:t>
      </w:r>
      <w:r>
        <w:br/>
        <w:t>Tony Parlato</w:t>
      </w:r>
      <w:r>
        <w:br/>
        <w:t>David Redmond</w:t>
      </w:r>
      <w:r>
        <w:br/>
        <w:t>Stuart Wright</w:t>
      </w:r>
      <w:r>
        <w:br/>
        <w:t>Paul Olsen</w:t>
      </w:r>
      <w:r>
        <w:br/>
      </w:r>
      <w:r>
        <w:br/>
        <w:t>Trade Members</w:t>
      </w:r>
      <w:r>
        <w:br/>
        <w:t>John Jackson</w:t>
      </w:r>
      <w:r>
        <w:br/>
        <w:t>Dacey Belle</w:t>
      </w:r>
      <w:r>
        <w:br/>
      </w:r>
      <w:r>
        <w:br/>
        <w:t>Independent</w:t>
      </w:r>
      <w:r>
        <w:br/>
        <w:t>Jon Davison</w:t>
      </w:r>
      <w:r w:rsidR="000B3764">
        <w:t>.</w:t>
      </w:r>
      <w:r w:rsidR="000B3764">
        <w:br/>
      </w:r>
    </w:p>
    <w:p w14:paraId="259688C1" w14:textId="77777777" w:rsidR="000B3764" w:rsidRPr="00C271BB" w:rsidRDefault="000B3764" w:rsidP="000B3764">
      <w:pPr>
        <w:pStyle w:val="ListParagraph"/>
        <w:numPr>
          <w:ilvl w:val="0"/>
          <w:numId w:val="1"/>
        </w:numPr>
        <w:tabs>
          <w:tab w:val="left" w:pos="4395"/>
        </w:tabs>
        <w:ind w:left="0" w:hanging="284"/>
        <w:rPr>
          <w:b/>
          <w:bCs/>
          <w:u w:val="single"/>
        </w:rPr>
      </w:pPr>
      <w:r w:rsidRPr="00C271BB">
        <w:rPr>
          <w:b/>
          <w:bCs/>
          <w:u w:val="single"/>
        </w:rPr>
        <w:t>General Business</w:t>
      </w:r>
      <w:r w:rsidRPr="00C271BB">
        <w:rPr>
          <w:b/>
          <w:bCs/>
          <w:u w:val="single"/>
        </w:rPr>
        <w:br/>
      </w:r>
    </w:p>
    <w:p w14:paraId="49221D8F" w14:textId="555C26C9" w:rsidR="00C93998" w:rsidRDefault="000B3764" w:rsidP="000B3764">
      <w:pPr>
        <w:pStyle w:val="ListParagraph"/>
        <w:tabs>
          <w:tab w:val="left" w:pos="4395"/>
        </w:tabs>
        <w:ind w:left="0"/>
      </w:pPr>
      <w:r>
        <w:t>Chair thanked everyone for their time &amp; hoped they enjoy the rest of their time at conferen</w:t>
      </w:r>
      <w:r w:rsidR="00C271BB">
        <w:t>c</w:t>
      </w:r>
      <w:r>
        <w:t>e.</w:t>
      </w:r>
      <w:r>
        <w:br/>
      </w:r>
      <w:r>
        <w:br/>
        <w:t>The meeting closed at 12.03pm</w:t>
      </w:r>
      <w:r w:rsidR="00075B09">
        <w:br/>
      </w:r>
      <w:r w:rsidR="00492E88">
        <w:br/>
      </w:r>
      <w:r w:rsidR="00492E88">
        <w:br/>
      </w:r>
    </w:p>
    <w:sectPr w:rsidR="00C93998" w:rsidSect="00C271B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F355A"/>
    <w:multiLevelType w:val="hybridMultilevel"/>
    <w:tmpl w:val="D876B4FA"/>
    <w:lvl w:ilvl="0" w:tplc="1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725" w:hanging="360"/>
      </w:pPr>
    </w:lvl>
    <w:lvl w:ilvl="2" w:tplc="1409001B" w:tentative="1">
      <w:start w:val="1"/>
      <w:numFmt w:val="lowerRoman"/>
      <w:lvlText w:val="%3."/>
      <w:lvlJc w:val="right"/>
      <w:pPr>
        <w:ind w:left="2445" w:hanging="180"/>
      </w:pPr>
    </w:lvl>
    <w:lvl w:ilvl="3" w:tplc="1409000F" w:tentative="1">
      <w:start w:val="1"/>
      <w:numFmt w:val="decimal"/>
      <w:lvlText w:val="%4."/>
      <w:lvlJc w:val="left"/>
      <w:pPr>
        <w:ind w:left="3165" w:hanging="360"/>
      </w:pPr>
    </w:lvl>
    <w:lvl w:ilvl="4" w:tplc="14090019" w:tentative="1">
      <w:start w:val="1"/>
      <w:numFmt w:val="lowerLetter"/>
      <w:lvlText w:val="%5."/>
      <w:lvlJc w:val="left"/>
      <w:pPr>
        <w:ind w:left="3885" w:hanging="360"/>
      </w:pPr>
    </w:lvl>
    <w:lvl w:ilvl="5" w:tplc="1409001B" w:tentative="1">
      <w:start w:val="1"/>
      <w:numFmt w:val="lowerRoman"/>
      <w:lvlText w:val="%6."/>
      <w:lvlJc w:val="right"/>
      <w:pPr>
        <w:ind w:left="4605" w:hanging="180"/>
      </w:pPr>
    </w:lvl>
    <w:lvl w:ilvl="6" w:tplc="1409000F" w:tentative="1">
      <w:start w:val="1"/>
      <w:numFmt w:val="decimal"/>
      <w:lvlText w:val="%7."/>
      <w:lvlJc w:val="left"/>
      <w:pPr>
        <w:ind w:left="5325" w:hanging="360"/>
      </w:pPr>
    </w:lvl>
    <w:lvl w:ilvl="7" w:tplc="14090019" w:tentative="1">
      <w:start w:val="1"/>
      <w:numFmt w:val="lowerLetter"/>
      <w:lvlText w:val="%8."/>
      <w:lvlJc w:val="left"/>
      <w:pPr>
        <w:ind w:left="6045" w:hanging="360"/>
      </w:pPr>
    </w:lvl>
    <w:lvl w:ilvl="8" w:tplc="1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58AE4746"/>
    <w:multiLevelType w:val="hybridMultilevel"/>
    <w:tmpl w:val="2E8647E0"/>
    <w:lvl w:ilvl="0" w:tplc="140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5" w:hanging="360"/>
      </w:pPr>
    </w:lvl>
    <w:lvl w:ilvl="2" w:tplc="1409001B" w:tentative="1">
      <w:start w:val="1"/>
      <w:numFmt w:val="lowerRoman"/>
      <w:lvlText w:val="%3."/>
      <w:lvlJc w:val="right"/>
      <w:pPr>
        <w:ind w:left="2445" w:hanging="180"/>
      </w:pPr>
    </w:lvl>
    <w:lvl w:ilvl="3" w:tplc="1409000F" w:tentative="1">
      <w:start w:val="1"/>
      <w:numFmt w:val="decimal"/>
      <w:lvlText w:val="%4."/>
      <w:lvlJc w:val="left"/>
      <w:pPr>
        <w:ind w:left="3165" w:hanging="360"/>
      </w:pPr>
    </w:lvl>
    <w:lvl w:ilvl="4" w:tplc="14090019" w:tentative="1">
      <w:start w:val="1"/>
      <w:numFmt w:val="lowerLetter"/>
      <w:lvlText w:val="%5."/>
      <w:lvlJc w:val="left"/>
      <w:pPr>
        <w:ind w:left="3885" w:hanging="360"/>
      </w:pPr>
    </w:lvl>
    <w:lvl w:ilvl="5" w:tplc="1409001B" w:tentative="1">
      <w:start w:val="1"/>
      <w:numFmt w:val="lowerRoman"/>
      <w:lvlText w:val="%6."/>
      <w:lvlJc w:val="right"/>
      <w:pPr>
        <w:ind w:left="4605" w:hanging="180"/>
      </w:pPr>
    </w:lvl>
    <w:lvl w:ilvl="6" w:tplc="1409000F" w:tentative="1">
      <w:start w:val="1"/>
      <w:numFmt w:val="decimal"/>
      <w:lvlText w:val="%7."/>
      <w:lvlJc w:val="left"/>
      <w:pPr>
        <w:ind w:left="5325" w:hanging="360"/>
      </w:pPr>
    </w:lvl>
    <w:lvl w:ilvl="7" w:tplc="14090019" w:tentative="1">
      <w:start w:val="1"/>
      <w:numFmt w:val="lowerLetter"/>
      <w:lvlText w:val="%8."/>
      <w:lvlJc w:val="left"/>
      <w:pPr>
        <w:ind w:left="6045" w:hanging="360"/>
      </w:pPr>
    </w:lvl>
    <w:lvl w:ilvl="8" w:tplc="1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64"/>
    <w:rsid w:val="00075B09"/>
    <w:rsid w:val="00092C79"/>
    <w:rsid w:val="000B3764"/>
    <w:rsid w:val="001E0FF9"/>
    <w:rsid w:val="00272FE4"/>
    <w:rsid w:val="0027381C"/>
    <w:rsid w:val="003C4A64"/>
    <w:rsid w:val="004408ED"/>
    <w:rsid w:val="00492E88"/>
    <w:rsid w:val="005403DD"/>
    <w:rsid w:val="00704283"/>
    <w:rsid w:val="00780CBA"/>
    <w:rsid w:val="00783297"/>
    <w:rsid w:val="007B3718"/>
    <w:rsid w:val="008A1796"/>
    <w:rsid w:val="008C2D81"/>
    <w:rsid w:val="008D0904"/>
    <w:rsid w:val="009B59FE"/>
    <w:rsid w:val="00A124D1"/>
    <w:rsid w:val="00B066DB"/>
    <w:rsid w:val="00BB6D72"/>
    <w:rsid w:val="00C271BB"/>
    <w:rsid w:val="00C93998"/>
    <w:rsid w:val="00F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B62F"/>
  <w15:chartTrackingRefBased/>
  <w15:docId w15:val="{D6113530-E1D4-43A2-A622-F5F39B94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2020-06-03T01:50:00Z</dcterms:created>
  <dcterms:modified xsi:type="dcterms:W3CDTF">2020-08-19T01:25:00Z</dcterms:modified>
</cp:coreProperties>
</file>